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DE" w:rsidRPr="00BF67DE" w:rsidRDefault="00BF67DE" w:rsidP="00BF67DE">
      <w:pPr>
        <w:spacing w:after="150" w:line="240" w:lineRule="auto"/>
        <w:outlineLvl w:val="0"/>
        <w:rPr>
          <w:rFonts w:ascii="Helvetica" w:eastAsia="Times New Roman" w:hAnsi="Helvetica" w:cs="Times New Roman"/>
          <w:b/>
          <w:bCs/>
          <w:color w:val="005486"/>
          <w:kern w:val="36"/>
          <w:sz w:val="53"/>
          <w:szCs w:val="53"/>
        </w:rPr>
      </w:pPr>
      <w:r w:rsidRPr="00BF67DE">
        <w:rPr>
          <w:rFonts w:ascii="Helvetica" w:eastAsia="Times New Roman" w:hAnsi="Helvetica" w:cs="Times New Roman"/>
          <w:b/>
          <w:bCs/>
          <w:color w:val="005486"/>
          <w:kern w:val="36"/>
          <w:sz w:val="53"/>
          <w:szCs w:val="53"/>
        </w:rPr>
        <w:t>Medios inobservaron derecho a la réplica</w:t>
      </w:r>
    </w:p>
    <w:p w:rsidR="00BF67DE" w:rsidRPr="00BF67DE" w:rsidRDefault="00BF67DE" w:rsidP="00BF67DE">
      <w:pPr>
        <w:spacing w:after="0" w:line="300" w:lineRule="atLeast"/>
        <w:ind w:left="720" w:right="150"/>
        <w:rPr>
          <w:rFonts w:ascii="Times New Roman" w:eastAsia="Times New Roman" w:hAnsi="Times New Roman" w:cs="Times New Roman"/>
          <w:color w:val="999999"/>
          <w:sz w:val="24"/>
          <w:szCs w:val="24"/>
        </w:rPr>
      </w:pPr>
      <w:r w:rsidRPr="00BF67DE">
        <w:rPr>
          <w:rFonts w:ascii="Times New Roman" w:eastAsia="Times New Roman" w:hAnsi="Times New Roman" w:cs="Times New Roman"/>
          <w:color w:val="999999"/>
          <w:sz w:val="24"/>
          <w:szCs w:val="24"/>
        </w:rPr>
        <w:t> 10 Septiembre 2015</w:t>
      </w:r>
    </w:p>
    <w:p w:rsidR="00BF67DE" w:rsidRPr="00BF67DE" w:rsidRDefault="00BF67DE" w:rsidP="00BF67DE">
      <w:pPr>
        <w:spacing w:after="0" w:line="240" w:lineRule="auto"/>
        <w:textAlignment w:val="center"/>
        <w:rPr>
          <w:rFonts w:ascii="Times New Roman" w:eastAsia="Times New Roman" w:hAnsi="Times New Roman" w:cs="Times New Roman"/>
          <w:sz w:val="2"/>
          <w:szCs w:val="2"/>
        </w:rPr>
      </w:pPr>
      <w:hyperlink r:id="rId4" w:history="1">
        <w:r w:rsidRPr="00BF67DE">
          <w:rPr>
            <w:rFonts w:ascii="Times New Roman" w:eastAsia="Times New Roman" w:hAnsi="Times New Roman" w:cs="Times New Roman"/>
            <w:color w:val="666666"/>
            <w:sz w:val="21"/>
            <w:szCs w:val="21"/>
            <w:bdr w:val="none" w:sz="0" w:space="0" w:color="auto" w:frame="1"/>
          </w:rPr>
          <w:t> </w:t>
        </w:r>
      </w:hyperlink>
    </w:p>
    <w:p w:rsidR="00BF67DE" w:rsidRPr="00BF67DE" w:rsidRDefault="00BF67DE" w:rsidP="00BF67DE">
      <w:pPr>
        <w:shd w:val="clear" w:color="auto" w:fill="FFFFFF"/>
        <w:spacing w:line="294" w:lineRule="atLeast"/>
        <w:rPr>
          <w:rFonts w:ascii="Helvetica" w:eastAsia="Times New Roman" w:hAnsi="Helvetica" w:cs="Times New Roman"/>
          <w:color w:val="666666"/>
          <w:sz w:val="21"/>
          <w:szCs w:val="21"/>
        </w:rPr>
      </w:pPr>
      <w:hyperlink r:id="rId5" w:history="1">
        <w:r w:rsidRPr="00BF67DE">
          <w:rPr>
            <w:rFonts w:ascii="Helvetica" w:eastAsia="Times New Roman" w:hAnsi="Helvetica" w:cs="Times New Roman"/>
            <w:b/>
            <w:bCs/>
            <w:color w:val="FFFFFF"/>
            <w:sz w:val="18"/>
            <w:szCs w:val="18"/>
            <w:shd w:val="clear" w:color="auto" w:fill="005788"/>
          </w:rPr>
          <w:t>Superintendente Carlos Ochoa</w:t>
        </w:r>
      </w:hyperlink>
      <w:r w:rsidRPr="00BF67DE">
        <w:rPr>
          <w:rFonts w:ascii="Helvetica" w:eastAsia="Times New Roman" w:hAnsi="Helvetica" w:cs="Times New Roman"/>
          <w:color w:val="666666"/>
          <w:sz w:val="21"/>
          <w:szCs w:val="21"/>
        </w:rPr>
        <w:t> </w:t>
      </w:r>
      <w:hyperlink r:id="rId6" w:history="1">
        <w:r w:rsidRPr="00BF67DE">
          <w:rPr>
            <w:rFonts w:ascii="Helvetica" w:eastAsia="Times New Roman" w:hAnsi="Helvetica" w:cs="Times New Roman"/>
            <w:b/>
            <w:bCs/>
            <w:color w:val="FFFFFF"/>
            <w:sz w:val="18"/>
            <w:szCs w:val="18"/>
            <w:shd w:val="clear" w:color="auto" w:fill="005788"/>
          </w:rPr>
          <w:t>Ley Orgánica de Comunicación</w:t>
        </w:r>
      </w:hyperlink>
      <w:r w:rsidRPr="00BF67DE">
        <w:rPr>
          <w:rFonts w:ascii="Helvetica" w:eastAsia="Times New Roman" w:hAnsi="Helvetica" w:cs="Times New Roman"/>
          <w:color w:val="666666"/>
          <w:sz w:val="21"/>
          <w:szCs w:val="21"/>
        </w:rPr>
        <w:t> </w:t>
      </w:r>
      <w:hyperlink r:id="rId7" w:history="1">
        <w:r w:rsidRPr="00BF67DE">
          <w:rPr>
            <w:rFonts w:ascii="Helvetica" w:eastAsia="Times New Roman" w:hAnsi="Helvetica" w:cs="Times New Roman"/>
            <w:b/>
            <w:bCs/>
            <w:color w:val="FFFFFF"/>
            <w:sz w:val="18"/>
            <w:szCs w:val="18"/>
            <w:shd w:val="clear" w:color="auto" w:fill="005788"/>
          </w:rPr>
          <w:t>Diario Expreso</w:t>
        </w:r>
      </w:hyperlink>
      <w:r w:rsidRPr="00BF67DE">
        <w:rPr>
          <w:rFonts w:ascii="Helvetica" w:eastAsia="Times New Roman" w:hAnsi="Helvetica" w:cs="Times New Roman"/>
          <w:color w:val="666666"/>
          <w:sz w:val="21"/>
          <w:szCs w:val="21"/>
        </w:rPr>
        <w:t> </w:t>
      </w:r>
      <w:hyperlink r:id="rId8" w:history="1">
        <w:r w:rsidRPr="00BF67DE">
          <w:rPr>
            <w:rFonts w:ascii="Helvetica" w:eastAsia="Times New Roman" w:hAnsi="Helvetica" w:cs="Times New Roman"/>
            <w:b/>
            <w:bCs/>
            <w:color w:val="FFFFFF"/>
            <w:sz w:val="18"/>
            <w:szCs w:val="18"/>
            <w:shd w:val="clear" w:color="auto" w:fill="005788"/>
          </w:rPr>
          <w:t>Diario La Hora</w:t>
        </w:r>
      </w:hyperlink>
    </w:p>
    <w:p w:rsidR="00BF67DE" w:rsidRPr="00BF67DE" w:rsidRDefault="00BF67DE" w:rsidP="00BF67DE">
      <w:pPr>
        <w:spacing w:after="0" w:line="240" w:lineRule="auto"/>
        <w:rPr>
          <w:rFonts w:ascii="Times New Roman" w:eastAsia="Times New Roman" w:hAnsi="Times New Roman" w:cs="Times New Roman"/>
          <w:sz w:val="24"/>
          <w:szCs w:val="24"/>
        </w:rPr>
      </w:pPr>
      <w:hyperlink r:id="rId9" w:history="1">
        <w:r w:rsidRPr="00BF67DE">
          <w:rPr>
            <w:rFonts w:ascii="Times New Roman" w:eastAsia="Times New Roman" w:hAnsi="Times New Roman" w:cs="Times New Roman"/>
            <w:color w:val="0077BB"/>
            <w:sz w:val="24"/>
            <w:szCs w:val="24"/>
            <w:u w:val="single"/>
          </w:rPr>
          <w:t>inShare</w:t>
        </w:r>
      </w:hyperlink>
    </w:p>
    <w:p w:rsidR="00BF67DE" w:rsidRPr="00BF67DE" w:rsidRDefault="00BF67DE" w:rsidP="00BF67DE">
      <w:pPr>
        <w:spacing w:after="0" w:line="240" w:lineRule="auto"/>
        <w:rPr>
          <w:rFonts w:ascii="Times New Roman" w:eastAsia="Times New Roman" w:hAnsi="Times New Roman" w:cs="Times New Roman"/>
          <w:sz w:val="24"/>
          <w:szCs w:val="24"/>
        </w:rPr>
      </w:pPr>
      <w:hyperlink r:id="rId10" w:history="1">
        <w:r w:rsidRPr="00BF67DE">
          <w:rPr>
            <w:rFonts w:ascii="Times New Roman" w:eastAsia="Times New Roman" w:hAnsi="Times New Roman" w:cs="Times New Roman"/>
            <w:color w:val="3B5998"/>
            <w:sz w:val="17"/>
            <w:szCs w:val="17"/>
            <w:bdr w:val="single" w:sz="6" w:space="0" w:color="CAD4E7" w:frame="1"/>
            <w:shd w:val="clear" w:color="auto" w:fill="ECEEF5"/>
          </w:rPr>
          <w:t>Compartir</w:t>
        </w:r>
      </w:hyperlink>
      <w:r w:rsidRPr="00BF67DE">
        <w:rPr>
          <w:rFonts w:ascii="Times New Roman" w:eastAsia="Times New Roman" w:hAnsi="Times New Roman" w:cs="Times New Roman"/>
          <w:sz w:val="24"/>
          <w:szCs w:val="24"/>
        </w:rPr>
        <w:t> </w:t>
      </w:r>
    </w:p>
    <w:p w:rsidR="00BF67DE" w:rsidRPr="00BF67DE" w:rsidRDefault="00BF67DE" w:rsidP="00BF67DE">
      <w:pPr>
        <w:shd w:val="clear" w:color="auto" w:fill="FFFFFF"/>
        <w:spacing w:after="0" w:line="210" w:lineRule="atLeast"/>
        <w:jc w:val="center"/>
        <w:rPr>
          <w:rFonts w:ascii="Tahoma" w:eastAsia="Times New Roman" w:hAnsi="Tahoma" w:cs="Tahoma"/>
          <w:sz w:val="17"/>
          <w:szCs w:val="17"/>
        </w:rPr>
      </w:pPr>
      <w:r w:rsidRPr="00BF67DE">
        <w:rPr>
          <w:rFonts w:ascii="Tahoma" w:eastAsia="Times New Roman" w:hAnsi="Tahoma" w:cs="Tahoma"/>
          <w:sz w:val="17"/>
          <w:szCs w:val="17"/>
        </w:rPr>
        <w:t>0</w:t>
      </w:r>
    </w:p>
    <w:p w:rsidR="00BF67DE" w:rsidRPr="00BF67DE" w:rsidRDefault="00BF67DE" w:rsidP="00BF67DE">
      <w:pPr>
        <w:spacing w:after="225" w:line="240" w:lineRule="auto"/>
        <w:jc w:val="both"/>
        <w:rPr>
          <w:rFonts w:ascii="Times New Roman" w:eastAsia="Times New Roman" w:hAnsi="Times New Roman" w:cs="Times New Roman"/>
          <w:sz w:val="24"/>
          <w:szCs w:val="24"/>
        </w:rPr>
      </w:pPr>
      <w:r w:rsidRPr="00BF67DE">
        <w:rPr>
          <w:rFonts w:ascii="Times New Roman" w:eastAsia="Times New Roman" w:hAnsi="Times New Roman" w:cs="Times New Roman"/>
          <w:noProof/>
          <w:sz w:val="24"/>
          <w:szCs w:val="24"/>
        </w:rPr>
        <w:drawing>
          <wp:inline distT="0" distB="0" distL="0" distR="0">
            <wp:extent cx="7620000" cy="3810000"/>
            <wp:effectExtent l="0" t="0" r="0" b="0"/>
            <wp:docPr id="1" name="Imagen 1" descr="15 09 10 Rued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09 10 Rueda de pren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3810000"/>
                    </a:xfrm>
                    <a:prstGeom prst="rect">
                      <a:avLst/>
                    </a:prstGeom>
                    <a:noFill/>
                    <a:ln>
                      <a:noFill/>
                    </a:ln>
                  </pic:spPr>
                </pic:pic>
              </a:graphicData>
            </a:graphic>
          </wp:inline>
        </w:drawing>
      </w:r>
    </w:p>
    <w:p w:rsidR="00BF67DE" w:rsidRPr="00BF67DE" w:rsidRDefault="00BF67DE" w:rsidP="00BF67DE">
      <w:pPr>
        <w:spacing w:after="225" w:line="240" w:lineRule="auto"/>
        <w:jc w:val="both"/>
        <w:rPr>
          <w:rFonts w:ascii="Times New Roman" w:eastAsia="Times New Roman" w:hAnsi="Times New Roman" w:cs="Times New Roman"/>
          <w:sz w:val="24"/>
          <w:szCs w:val="24"/>
        </w:rPr>
      </w:pPr>
      <w:r w:rsidRPr="00BF67DE">
        <w:rPr>
          <w:rFonts w:ascii="Times New Roman" w:eastAsia="Times New Roman" w:hAnsi="Times New Roman" w:cs="Times New Roman"/>
          <w:sz w:val="24"/>
          <w:szCs w:val="24"/>
        </w:rPr>
        <w:t>Una disculpa pública y la difusión de la réplica que inicialmente se negaron a publicar, deberán cumplir los diarios Expreso y La Hora, luego de que la Superintendencia de la Información y Comunicación emitiera la resolución respectiva en los dos procesos que se iniciaron contra de estos medios impresos.</w:t>
      </w:r>
    </w:p>
    <w:p w:rsidR="00BF67DE" w:rsidRPr="00BF67DE" w:rsidRDefault="00BF67DE" w:rsidP="00BF67DE">
      <w:pPr>
        <w:spacing w:after="225" w:line="240" w:lineRule="auto"/>
        <w:jc w:val="both"/>
        <w:rPr>
          <w:rFonts w:ascii="Times New Roman" w:eastAsia="Times New Roman" w:hAnsi="Times New Roman" w:cs="Times New Roman"/>
          <w:sz w:val="24"/>
          <w:szCs w:val="24"/>
        </w:rPr>
      </w:pPr>
      <w:r w:rsidRPr="00BF67DE">
        <w:rPr>
          <w:rFonts w:ascii="Times New Roman" w:eastAsia="Times New Roman" w:hAnsi="Times New Roman" w:cs="Times New Roman"/>
          <w:sz w:val="24"/>
          <w:szCs w:val="24"/>
        </w:rPr>
        <w:t>El anuncio lo hizo en rueda de prensa el Superintendente de la Información y Comunicación, Carlos Ochoa, tras aclarar que las acciones administrativas se dieron por la infracción cometida por los periódicos al no cumplir con el artículo 24 de la Ley Orgánica de Comunicación, que establece el derecho a la réplica de toda persona natural o jurídica, cuya honra o reputación haya sido afectada.</w:t>
      </w:r>
    </w:p>
    <w:p w:rsidR="00BF67DE" w:rsidRPr="00BF67DE" w:rsidRDefault="00BF67DE" w:rsidP="00BF67DE">
      <w:pPr>
        <w:spacing w:after="225" w:line="240" w:lineRule="auto"/>
        <w:jc w:val="both"/>
        <w:rPr>
          <w:rFonts w:ascii="Times New Roman" w:eastAsia="Times New Roman" w:hAnsi="Times New Roman" w:cs="Times New Roman"/>
          <w:sz w:val="24"/>
          <w:szCs w:val="24"/>
          <w:lang w:val="es-EC"/>
        </w:rPr>
      </w:pPr>
      <w:r w:rsidRPr="00BF67DE">
        <w:rPr>
          <w:rFonts w:ascii="Times New Roman" w:eastAsia="Times New Roman" w:hAnsi="Times New Roman" w:cs="Times New Roman"/>
          <w:sz w:val="24"/>
          <w:szCs w:val="24"/>
          <w:lang w:val="es-EC"/>
        </w:rPr>
        <w:t xml:space="preserve">El Superintendente hizo una breve reseña de estos procesos de oficio e indicó que el 20 de julio de 2015, los medios de comunicación El Mercurio de Cuenca, La Hora de Quito, Expreso y Universo </w:t>
      </w:r>
      <w:r w:rsidRPr="00BF67DE">
        <w:rPr>
          <w:rFonts w:ascii="Times New Roman" w:eastAsia="Times New Roman" w:hAnsi="Times New Roman" w:cs="Times New Roman"/>
          <w:sz w:val="24"/>
          <w:szCs w:val="24"/>
          <w:lang w:val="es-EC"/>
        </w:rPr>
        <w:lastRenderedPageBreak/>
        <w:t>de Guayaquil, difundieron un remitido pagado por la Asociación Ecuatoriana de Editores de Periódicos (AEDEP ), en cuyo contenido se encontraban inconsistencias y “falsedades”, que afectaron a la institución por lo que se solicitó la respectiva réplica, según consta en los artículos 66 de la Constitución y 24 de la LOC.</w:t>
      </w:r>
    </w:p>
    <w:p w:rsidR="00BF67DE" w:rsidRPr="00BF67DE" w:rsidRDefault="00BF67DE" w:rsidP="00BF67DE">
      <w:pPr>
        <w:spacing w:after="225" w:line="240" w:lineRule="auto"/>
        <w:jc w:val="both"/>
        <w:rPr>
          <w:rFonts w:ascii="Times New Roman" w:eastAsia="Times New Roman" w:hAnsi="Times New Roman" w:cs="Times New Roman"/>
          <w:sz w:val="24"/>
          <w:szCs w:val="24"/>
          <w:lang w:val="es-EC"/>
        </w:rPr>
      </w:pPr>
      <w:r w:rsidRPr="00BF67DE">
        <w:rPr>
          <w:rFonts w:ascii="Times New Roman" w:eastAsia="Times New Roman" w:hAnsi="Times New Roman" w:cs="Times New Roman"/>
          <w:sz w:val="24"/>
          <w:szCs w:val="24"/>
          <w:lang w:val="es-EC"/>
        </w:rPr>
        <w:t>Entre dichas inconsistencias constan hechos como que “la Superintendencia impone sanciones no contempladas en la ley”, que los fondos recaudados en las sanciones pecuniarias van a las arcas de la SUPERCOM, que la ley es un instrumento para disciplinar a los medios y que se ignora (su aplicabilidad) a los medios públicos, entre otras, que con cifras oficiales fueron desmentidas.</w:t>
      </w:r>
    </w:p>
    <w:p w:rsidR="00BF67DE" w:rsidRPr="00BF67DE" w:rsidRDefault="00BF67DE" w:rsidP="00BF67DE">
      <w:pPr>
        <w:spacing w:after="225" w:line="240" w:lineRule="auto"/>
        <w:jc w:val="both"/>
        <w:rPr>
          <w:rFonts w:ascii="Times New Roman" w:eastAsia="Times New Roman" w:hAnsi="Times New Roman" w:cs="Times New Roman"/>
          <w:sz w:val="24"/>
          <w:szCs w:val="24"/>
          <w:lang w:val="es-EC"/>
        </w:rPr>
      </w:pPr>
      <w:r w:rsidRPr="00BF67DE">
        <w:rPr>
          <w:rFonts w:ascii="Times New Roman" w:eastAsia="Times New Roman" w:hAnsi="Times New Roman" w:cs="Times New Roman"/>
          <w:sz w:val="24"/>
          <w:szCs w:val="24"/>
          <w:lang w:val="es-EC"/>
        </w:rPr>
        <w:t>En el caso de los diarios El Universo y Mercurio, estos procedieron con la publicación de la réplica solicitada, mientras La Hora y Expreso se negaron a hacerlo, aduciendo que se trataba de una publicidad cuya responsabilidad no le correspondía.</w:t>
      </w:r>
    </w:p>
    <w:p w:rsidR="00BF67DE" w:rsidRPr="00BF67DE" w:rsidRDefault="00BF67DE" w:rsidP="00BF67DE">
      <w:pPr>
        <w:spacing w:after="225" w:line="240" w:lineRule="auto"/>
        <w:jc w:val="both"/>
        <w:rPr>
          <w:rFonts w:ascii="Times New Roman" w:eastAsia="Times New Roman" w:hAnsi="Times New Roman" w:cs="Times New Roman"/>
          <w:sz w:val="24"/>
          <w:szCs w:val="24"/>
          <w:lang w:val="es-EC"/>
        </w:rPr>
      </w:pPr>
      <w:r w:rsidRPr="00BF67DE">
        <w:rPr>
          <w:rFonts w:ascii="Times New Roman" w:eastAsia="Times New Roman" w:hAnsi="Times New Roman" w:cs="Times New Roman"/>
          <w:sz w:val="24"/>
          <w:szCs w:val="24"/>
          <w:lang w:val="es-EC"/>
        </w:rPr>
        <w:t>“Es este contexto, es decir, la negativa del derecho a la réplica, lo que genera este proceso”; señaló el funcionario al manifestar que los representantes de diario La Hora en su legítimo derecho solicitaron una “acción de Protección”; misma que fue negada por la jueza Nancy Altamirano, al verificar que los derechos constitucionales no habían sido vulnerados, pues el proceso aún no concluía.</w:t>
      </w:r>
    </w:p>
    <w:p w:rsidR="00BF67DE" w:rsidRPr="00BF67DE" w:rsidRDefault="00BF67DE" w:rsidP="00BF67DE">
      <w:pPr>
        <w:spacing w:after="225" w:line="240" w:lineRule="auto"/>
        <w:jc w:val="both"/>
        <w:rPr>
          <w:rFonts w:ascii="Times New Roman" w:eastAsia="Times New Roman" w:hAnsi="Times New Roman" w:cs="Times New Roman"/>
          <w:sz w:val="24"/>
          <w:szCs w:val="24"/>
        </w:rPr>
      </w:pPr>
      <w:r w:rsidRPr="00BF67DE">
        <w:rPr>
          <w:rFonts w:ascii="Times New Roman" w:eastAsia="Times New Roman" w:hAnsi="Times New Roman" w:cs="Times New Roman"/>
          <w:sz w:val="24"/>
          <w:szCs w:val="24"/>
        </w:rPr>
        <w:t>Agregó que, al realizarse la audiencia de sustanciación convocada por la Supercom “abandonan el proceso, generando ellos mismo el menoscabo a su derecho a la defensa y eluden el derecho a presentar sus argumentos”; citó el Superintendente.</w:t>
      </w:r>
    </w:p>
    <w:p w:rsidR="00BF67DE" w:rsidRPr="00BF67DE" w:rsidRDefault="00BF67DE" w:rsidP="00BF67DE">
      <w:pPr>
        <w:spacing w:after="225" w:line="240" w:lineRule="auto"/>
        <w:jc w:val="both"/>
        <w:rPr>
          <w:rFonts w:ascii="Times New Roman" w:eastAsia="Times New Roman" w:hAnsi="Times New Roman" w:cs="Times New Roman"/>
          <w:sz w:val="24"/>
          <w:szCs w:val="24"/>
        </w:rPr>
      </w:pPr>
      <w:r w:rsidRPr="00BF67DE">
        <w:rPr>
          <w:rFonts w:ascii="Times New Roman" w:eastAsia="Times New Roman" w:hAnsi="Times New Roman" w:cs="Times New Roman"/>
          <w:sz w:val="24"/>
          <w:szCs w:val="24"/>
        </w:rPr>
        <w:t>Los medios de comunicación impresos Diario Expreso y La Hora tienen 72 horas a partir de que se remita el pedido de réplica para cumplir con su publicación. El cumplimiento de las resoluciones emitidas por la Superintendencia de la Información y Comunicación es obligatorio, según estipula el artículo 58 de la citada norma.</w:t>
      </w:r>
    </w:p>
    <w:p w:rsidR="00F41945" w:rsidRDefault="00F41945">
      <w:bookmarkStart w:id="0" w:name="_GoBack"/>
      <w:bookmarkEnd w:id="0"/>
    </w:p>
    <w:sectPr w:rsidR="00F4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DE"/>
    <w:rsid w:val="00BF67DE"/>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F98BE-0EE7-4EBF-922D-2322227B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F67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7DE"/>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BF67DE"/>
  </w:style>
  <w:style w:type="character" w:styleId="Hipervnculo">
    <w:name w:val="Hyperlink"/>
    <w:basedOn w:val="Fuentedeprrafopredeter"/>
    <w:uiPriority w:val="99"/>
    <w:semiHidden/>
    <w:unhideWhenUsed/>
    <w:rsid w:val="00BF67DE"/>
    <w:rPr>
      <w:color w:val="0000FF"/>
      <w:u w:val="single"/>
    </w:rPr>
  </w:style>
  <w:style w:type="character" w:customStyle="1" w:styleId="tag-9">
    <w:name w:val="tag-9"/>
    <w:basedOn w:val="Fuentedeprrafopredeter"/>
    <w:rsid w:val="00BF67DE"/>
  </w:style>
  <w:style w:type="character" w:customStyle="1" w:styleId="tag-11">
    <w:name w:val="tag-11"/>
    <w:basedOn w:val="Fuentedeprrafopredeter"/>
    <w:rsid w:val="00BF67DE"/>
  </w:style>
  <w:style w:type="character" w:customStyle="1" w:styleId="tag-26">
    <w:name w:val="tag-26"/>
    <w:basedOn w:val="Fuentedeprrafopredeter"/>
    <w:rsid w:val="00BF67DE"/>
  </w:style>
  <w:style w:type="character" w:customStyle="1" w:styleId="tag-35">
    <w:name w:val="tag-35"/>
    <w:basedOn w:val="Fuentedeprrafopredeter"/>
    <w:rsid w:val="00BF67DE"/>
  </w:style>
  <w:style w:type="character" w:customStyle="1" w:styleId="in-widget">
    <w:name w:val="in-widget"/>
    <w:basedOn w:val="Fuentedeprrafopredeter"/>
    <w:rsid w:val="00BF67DE"/>
  </w:style>
  <w:style w:type="paragraph" w:styleId="NormalWeb">
    <w:name w:val="Normal (Web)"/>
    <w:basedOn w:val="Normal"/>
    <w:uiPriority w:val="99"/>
    <w:semiHidden/>
    <w:unhideWhenUsed/>
    <w:rsid w:val="00BF67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815501">
      <w:bodyDiv w:val="1"/>
      <w:marLeft w:val="0"/>
      <w:marRight w:val="0"/>
      <w:marTop w:val="0"/>
      <w:marBottom w:val="0"/>
      <w:divBdr>
        <w:top w:val="none" w:sz="0" w:space="0" w:color="auto"/>
        <w:left w:val="none" w:sz="0" w:space="0" w:color="auto"/>
        <w:bottom w:val="none" w:sz="0" w:space="0" w:color="auto"/>
        <w:right w:val="none" w:sz="0" w:space="0" w:color="auto"/>
      </w:divBdr>
      <w:divsChild>
        <w:div w:id="216672480">
          <w:marLeft w:val="0"/>
          <w:marRight w:val="0"/>
          <w:marTop w:val="0"/>
          <w:marBottom w:val="0"/>
          <w:divBdr>
            <w:top w:val="none" w:sz="0" w:space="0" w:color="auto"/>
            <w:left w:val="none" w:sz="0" w:space="0" w:color="auto"/>
            <w:bottom w:val="none" w:sz="0" w:space="0" w:color="auto"/>
            <w:right w:val="none" w:sz="0" w:space="0" w:color="auto"/>
          </w:divBdr>
        </w:div>
        <w:div w:id="584536398">
          <w:marLeft w:val="0"/>
          <w:marRight w:val="0"/>
          <w:marTop w:val="225"/>
          <w:marBottom w:val="225"/>
          <w:divBdr>
            <w:top w:val="none" w:sz="0" w:space="0" w:color="auto"/>
            <w:left w:val="none" w:sz="0" w:space="0" w:color="auto"/>
            <w:bottom w:val="none" w:sz="0" w:space="0" w:color="auto"/>
            <w:right w:val="none" w:sz="0" w:space="0" w:color="auto"/>
          </w:divBdr>
        </w:div>
        <w:div w:id="313921323">
          <w:marLeft w:val="0"/>
          <w:marRight w:val="0"/>
          <w:marTop w:val="0"/>
          <w:marBottom w:val="0"/>
          <w:divBdr>
            <w:top w:val="none" w:sz="0" w:space="0" w:color="auto"/>
            <w:left w:val="none" w:sz="0" w:space="0" w:color="auto"/>
            <w:bottom w:val="none" w:sz="0" w:space="0" w:color="auto"/>
            <w:right w:val="none" w:sz="0" w:space="0" w:color="auto"/>
          </w:divBdr>
          <w:divsChild>
            <w:div w:id="1053700922">
              <w:marLeft w:val="0"/>
              <w:marRight w:val="75"/>
              <w:marTop w:val="0"/>
              <w:marBottom w:val="0"/>
              <w:divBdr>
                <w:top w:val="none" w:sz="0" w:space="0" w:color="auto"/>
                <w:left w:val="none" w:sz="0" w:space="0" w:color="auto"/>
                <w:bottom w:val="none" w:sz="0" w:space="0" w:color="auto"/>
                <w:right w:val="none" w:sz="0" w:space="0" w:color="auto"/>
              </w:divBdr>
            </w:div>
            <w:div w:id="1923369839">
              <w:marLeft w:val="0"/>
              <w:marRight w:val="75"/>
              <w:marTop w:val="0"/>
              <w:marBottom w:val="0"/>
              <w:divBdr>
                <w:top w:val="none" w:sz="0" w:space="0" w:color="auto"/>
                <w:left w:val="none" w:sz="0" w:space="0" w:color="auto"/>
                <w:bottom w:val="none" w:sz="0" w:space="0" w:color="auto"/>
                <w:right w:val="none" w:sz="0" w:space="0" w:color="auto"/>
              </w:divBdr>
              <w:divsChild>
                <w:div w:id="1389839177">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166057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com.gob.ec/es/component/tags/tag/35-diario-la-hor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upercom.gob.ec/es/component/tags/tag/26-diario-expres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com.gob.ec/es/component/tags/tag/11-ley-organica-de-comunicacion" TargetMode="External"/><Relationship Id="rId11" Type="http://schemas.openxmlformats.org/officeDocument/2006/relationships/image" Target="media/image1.jpeg"/><Relationship Id="rId5" Type="http://schemas.openxmlformats.org/officeDocument/2006/relationships/hyperlink" Target="http://www.supercom.gob.ec/es/temas/superintendente-carlos-ochoa" TargetMode="External"/><Relationship Id="rId10" Type="http://schemas.openxmlformats.org/officeDocument/2006/relationships/hyperlink" Target="javascript:%20void(0)" TargetMode="External"/><Relationship Id="rId4" Type="http://schemas.openxmlformats.org/officeDocument/2006/relationships/hyperlink" Target="http://www.supercom.gob.ec/es/sala-de-prensa/noticias/524-supercom-quito-carlos-ochoa-ruedadeprensa-diariolahora-diarioexpreso"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Company>Hewlett-Packard</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2016-01-29T15:27:00Z</dcterms:created>
  <dcterms:modified xsi:type="dcterms:W3CDTF">2016-01-29T15:27:00Z</dcterms:modified>
</cp:coreProperties>
</file>